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D" w:rsidRDefault="0043741D" w:rsidP="0043741D">
      <w:r>
        <w:t xml:space="preserve">Промышленные приводы </w:t>
      </w:r>
      <w:proofErr w:type="gramStart"/>
      <w:r>
        <w:t>A</w:t>
      </w:r>
      <w:proofErr w:type="gramEnd"/>
      <w:r>
        <w:t>ББ предназначены для использования в промышленности, особенно в таких перерабатывающих отраслях, как целлюлозно-бумажное производство, металлообработка, горнодобывающая и цементная промышленность, электроэнергетика, химическая и нефтегазовая промышленность.</w:t>
      </w:r>
      <w:r w:rsidRPr="0043741D">
        <w:t xml:space="preserve"> </w:t>
      </w:r>
      <w:r>
        <w:t>Одиночные приводы представляют собой полнофункциональные приводы переменного тока, которые могут монтироваться без дополнительного шкафа или корпуса. Предусмотрены одиночные приводы настенного монтажа, напольного монтажа и шкафного исполнения. Одиночные приводы имеют класс защиты не ниже IP21, при этом корпуса с более высокой степенью защиты предлагаются в качестве дополнительного оборудования.</w:t>
      </w:r>
    </w:p>
    <w:p w:rsidR="0043741D" w:rsidRDefault="0043741D" w:rsidP="0043741D"/>
    <w:p w:rsidR="00A577F7" w:rsidRDefault="00A577F7" w:rsidP="00A577F7">
      <w:r>
        <w:t>ACS800-01 - приводы настенного монтажа</w:t>
      </w:r>
      <w:proofErr w:type="gramStart"/>
      <w:r>
        <w:t xml:space="preserve"> ,</w:t>
      </w:r>
      <w:proofErr w:type="gramEnd"/>
      <w:r>
        <w:t xml:space="preserve"> располагающие всеми необходимыми качествами при мощности до 200 кВт.</w:t>
      </w:r>
      <w:r w:rsidR="00320632">
        <w:t xml:space="preserve"> В привод встраиваются все важные функции и дополнительное оборудование: сетевой дроссель, фильтр ЭМС, тормозной прерыватель и т.п.</w:t>
      </w:r>
      <w:r>
        <w:t xml:space="preserve"> </w:t>
      </w:r>
    </w:p>
    <w:p w:rsidR="00A577F7" w:rsidRDefault="00A577F7" w:rsidP="00A577F7">
      <w:r>
        <w:t>ACS800-11 - рекуперативные приводы настенного м</w:t>
      </w:r>
      <w:r w:rsidR="00320632">
        <w:t xml:space="preserve">онтажа. </w:t>
      </w:r>
      <w:proofErr w:type="gramStart"/>
      <w:r>
        <w:t>Оборудован</w:t>
      </w:r>
      <w:proofErr w:type="gramEnd"/>
      <w:r>
        <w:t xml:space="preserve"> активным выпрямителем. В привод встраиваются все важные функции и дополнительное оборудование, включая сетевой LCL фильтр и фильтр ЭМС. Диапазон номинальных мощностей – от 5</w:t>
      </w:r>
      <w:r w:rsidR="00320632">
        <w:t xml:space="preserve">,5 до 110 кВт. </w:t>
      </w:r>
      <w:r>
        <w:t xml:space="preserve"> </w:t>
      </w:r>
    </w:p>
    <w:p w:rsidR="00A577F7" w:rsidRDefault="00A577F7" w:rsidP="00A577F7">
      <w:r>
        <w:t>ACS800-31 - Приводы настенного монтажа с низким содержанием гармоник</w:t>
      </w:r>
      <w:r w:rsidR="00320632">
        <w:t>.</w:t>
      </w:r>
      <w:r>
        <w:t xml:space="preserve"> Содержат специальные устройства, позволяющие получить чрезвычайно низкое содержание гармоник в сети и соответствие самым жестким нормативам по содержанию гармоник без использования внешних фильтров или </w:t>
      </w:r>
      <w:proofErr w:type="spellStart"/>
      <w:r>
        <w:t>многопульсных</w:t>
      </w:r>
      <w:proofErr w:type="spellEnd"/>
      <w:r>
        <w:t xml:space="preserve"> схем с применением специальных трансформаторов. Мощность до 110 кВт. Подобно другим приводам настенного монтажа, в привод встраиваются все важные функции и дополнительное</w:t>
      </w:r>
      <w:r w:rsidR="00320632">
        <w:t xml:space="preserve"> оборудование. </w:t>
      </w:r>
      <w:r>
        <w:t xml:space="preserve"> </w:t>
      </w:r>
    </w:p>
    <w:p w:rsidR="00A577F7" w:rsidRDefault="00A577F7" w:rsidP="00A577F7">
      <w:r>
        <w:t>ACS800-02 - приводы напольного монтажа</w:t>
      </w:r>
      <w:r w:rsidR="00320632">
        <w:t>.</w:t>
      </w:r>
      <w:r>
        <w:t xml:space="preserve"> Мощность: от 45 до</w:t>
      </w:r>
      <w:r w:rsidR="00320632">
        <w:t xml:space="preserve"> 560 кВт.</w:t>
      </w:r>
      <w:r>
        <w:t xml:space="preserve"> Также предлагается широкая номенклатура дополнительных устройств, включая фильтры ЭМС, тормозные прерыватели, сетевое коммутационно-защитное оборудование, такое, как </w:t>
      </w:r>
      <w:proofErr w:type="gramStart"/>
      <w:r>
        <w:t>вводной</w:t>
      </w:r>
      <w:proofErr w:type="gramEnd"/>
      <w:r>
        <w:t xml:space="preserve"> разъединитель с предохранителями и контактор</w:t>
      </w:r>
      <w:r w:rsidR="00320632">
        <w:t>.</w:t>
      </w:r>
      <w:r>
        <w:t xml:space="preserve"> </w:t>
      </w:r>
    </w:p>
    <w:p w:rsidR="00320632" w:rsidRDefault="00A577F7" w:rsidP="00A577F7">
      <w:r>
        <w:t>ACS800-07 - приводы шкафного исполнения</w:t>
      </w:r>
      <w:r w:rsidR="00320632">
        <w:t>.</w:t>
      </w:r>
      <w:r>
        <w:t xml:space="preserve"> Предусматривает стандартизованные конфигурации,</w:t>
      </w:r>
      <w:r w:rsidR="00320632">
        <w:t xml:space="preserve"> которые могут быть адаптирован</w:t>
      </w:r>
      <w:r>
        <w:t>ы для любого применения. Диапазон мощности - до 2800 кВт.</w:t>
      </w:r>
      <w:r w:rsidR="00320632">
        <w:t xml:space="preserve"> </w:t>
      </w:r>
      <w:r>
        <w:t xml:space="preserve"> Предусмотрена широкая номенклатура встроенных дополнительных устройств </w:t>
      </w:r>
      <w:r>
        <w:cr/>
      </w:r>
    </w:p>
    <w:p w:rsidR="00A577F7" w:rsidRDefault="00A577F7" w:rsidP="00A577F7">
      <w:r>
        <w:t>ACS800-17 - рекуперативный привод шкафного исполнения</w:t>
      </w:r>
      <w:r w:rsidR="00320632">
        <w:t>.</w:t>
      </w:r>
      <w:r>
        <w:t xml:space="preserve"> </w:t>
      </w:r>
      <w:proofErr w:type="gramStart"/>
      <w:r>
        <w:t>Оборудован</w:t>
      </w:r>
      <w:proofErr w:type="gramEnd"/>
      <w:r>
        <w:t xml:space="preserve"> активн</w:t>
      </w:r>
      <w:r w:rsidR="00320632">
        <w:t>ым выпрямителем</w:t>
      </w:r>
      <w:r>
        <w:t xml:space="preserve">. Предусмотрена широкая номенклатура встроенных дополнительных устройств </w:t>
      </w:r>
    </w:p>
    <w:p w:rsidR="00AF41AC" w:rsidRDefault="00A577F7" w:rsidP="00A577F7">
      <w:r>
        <w:t>ACS800-37 - привод с низким содержанием гармоник шкафного исполнения. Включает в себя средства подавления гармоник, встроенные непосредственно в привод. Подобно другим одиночным приводам шкафного исполнения, имеет широкий диапазон ст</w:t>
      </w:r>
      <w:r w:rsidR="00320632">
        <w:t>андартизованных конфигураций.</w:t>
      </w:r>
    </w:p>
    <w:p w:rsidR="00320632" w:rsidRDefault="00320632" w:rsidP="00320632">
      <w:r>
        <w:t xml:space="preserve">Основные особенности ACS800 (одиночные приводы): </w:t>
      </w:r>
    </w:p>
    <w:p w:rsidR="00320632" w:rsidRDefault="00320632" w:rsidP="00320632"/>
    <w:p w:rsidR="00320632" w:rsidRDefault="00320632" w:rsidP="00320632">
      <w:r>
        <w:t xml:space="preserve">• Высокая перегрузочная способность </w:t>
      </w:r>
    </w:p>
    <w:p w:rsidR="00320632" w:rsidRDefault="00320632" w:rsidP="00320632">
      <w:r>
        <w:t xml:space="preserve">• Режим DTC </w:t>
      </w:r>
    </w:p>
    <w:p w:rsidR="00320632" w:rsidRDefault="00320632" w:rsidP="00320632">
      <w:r>
        <w:lastRenderedPageBreak/>
        <w:t xml:space="preserve">• Встроенный интерфейс RS-485 с поддержкой протокола </w:t>
      </w:r>
      <w:proofErr w:type="spellStart"/>
      <w:r>
        <w:t>Modbus</w:t>
      </w:r>
      <w:proofErr w:type="spellEnd"/>
      <w:r>
        <w:t xml:space="preserve"> </w:t>
      </w:r>
    </w:p>
    <w:p w:rsidR="00320632" w:rsidRDefault="00320632" w:rsidP="00320632">
      <w:r>
        <w:t xml:space="preserve">• Совместимость с </w:t>
      </w:r>
      <w:proofErr w:type="spellStart"/>
      <w:r>
        <w:t>Industrial</w:t>
      </w:r>
      <w:proofErr w:type="spellEnd"/>
      <w:r>
        <w:t xml:space="preserve"> </w:t>
      </w:r>
      <w:r w:rsidR="004E0505">
        <w:t xml:space="preserve"> </w:t>
      </w:r>
      <w:r>
        <w:t xml:space="preserve">IT </w:t>
      </w:r>
    </w:p>
    <w:p w:rsidR="00320632" w:rsidRDefault="00320632" w:rsidP="00320632">
      <w:r>
        <w:t xml:space="preserve">• Приводы настенного монтажа могут иметь морское исполнение </w:t>
      </w:r>
    </w:p>
    <w:p w:rsidR="00320632" w:rsidRDefault="00320632" w:rsidP="00320632">
      <w:r>
        <w:t xml:space="preserve">• Встроенный фильтр гармоник </w:t>
      </w:r>
    </w:p>
    <w:p w:rsidR="00320632" w:rsidRDefault="00320632" w:rsidP="00320632">
      <w:r>
        <w:t xml:space="preserve">• Компактные размеры </w:t>
      </w:r>
    </w:p>
    <w:p w:rsidR="00320632" w:rsidRDefault="00320632" w:rsidP="00320632">
      <w:r>
        <w:t xml:space="preserve">• Гальваническая развязка входов-выходов </w:t>
      </w:r>
    </w:p>
    <w:p w:rsidR="00320632" w:rsidRDefault="00320632" w:rsidP="00320632">
      <w:r>
        <w:t xml:space="preserve">• </w:t>
      </w:r>
      <w:proofErr w:type="gramStart"/>
      <w:r>
        <w:t>Встроенные</w:t>
      </w:r>
      <w:proofErr w:type="gramEnd"/>
      <w:r>
        <w:t xml:space="preserve"> </w:t>
      </w:r>
      <w:proofErr w:type="spellStart"/>
      <w:r>
        <w:t>ПИД-регуляторы</w:t>
      </w:r>
      <w:proofErr w:type="spellEnd"/>
      <w:r>
        <w:t xml:space="preserve"> процесса </w:t>
      </w:r>
    </w:p>
    <w:p w:rsidR="00320632" w:rsidRDefault="00320632" w:rsidP="00320632">
      <w:r>
        <w:t xml:space="preserve">• Внутренние функции самонастройки </w:t>
      </w:r>
    </w:p>
    <w:p w:rsidR="00320632" w:rsidRDefault="00320632" w:rsidP="00320632">
      <w:r>
        <w:t xml:space="preserve">• Простое использование привода с интеллектуальной панелью </w:t>
      </w:r>
    </w:p>
    <w:p w:rsidR="00320632" w:rsidRDefault="00320632" w:rsidP="00320632">
      <w:r>
        <w:t xml:space="preserve">• Векторное управление с датчиком обратной связи и без него </w:t>
      </w:r>
    </w:p>
    <w:p w:rsidR="00320632" w:rsidRDefault="00320632" w:rsidP="00320632">
      <w:r>
        <w:t xml:space="preserve">     </w:t>
      </w:r>
    </w:p>
    <w:p w:rsidR="00320632" w:rsidRDefault="004E0505" w:rsidP="00320632">
      <w:r>
        <w:t xml:space="preserve">Режимы работы ACS800: </w:t>
      </w:r>
    </w:p>
    <w:p w:rsidR="00320632" w:rsidRDefault="00320632" w:rsidP="00320632">
      <w:r>
        <w:t xml:space="preserve">• </w:t>
      </w:r>
      <w:proofErr w:type="spellStart"/>
      <w:proofErr w:type="gramStart"/>
      <w:r>
        <w:t>Вольт-частотный</w:t>
      </w:r>
      <w:proofErr w:type="spellEnd"/>
      <w:proofErr w:type="gramEnd"/>
      <w:r>
        <w:t xml:space="preserve"> режим без датчика обратной связи </w:t>
      </w:r>
    </w:p>
    <w:p w:rsidR="00320632" w:rsidRDefault="00320632" w:rsidP="00320632">
      <w:r>
        <w:t xml:space="preserve">• Управление моментом </w:t>
      </w:r>
    </w:p>
    <w:p w:rsidR="00320632" w:rsidRDefault="00320632" w:rsidP="00320632">
      <w:r>
        <w:t xml:space="preserve">• Векторное управление </w:t>
      </w:r>
    </w:p>
    <w:p w:rsidR="00320632" w:rsidRDefault="00320632" w:rsidP="00320632">
      <w:r>
        <w:t>• Работа с датчиком обратно</w:t>
      </w:r>
      <w:r w:rsidR="004E0505">
        <w:t xml:space="preserve">й связи по скорости и без него </w:t>
      </w:r>
    </w:p>
    <w:p w:rsidR="00320632" w:rsidRDefault="00320632" w:rsidP="00320632">
      <w:r>
        <w:t>Пер</w:t>
      </w:r>
      <w:r w:rsidR="004E0505">
        <w:t xml:space="preserve">егрузочная способность ACS800: </w:t>
      </w:r>
    </w:p>
    <w:p w:rsidR="00320632" w:rsidRDefault="00320632" w:rsidP="00320632">
      <w:r>
        <w:t xml:space="preserve">• В нормальном режиме 110% в течение 1 мин. каждые 10 мин. </w:t>
      </w:r>
    </w:p>
    <w:p w:rsidR="00320632" w:rsidRDefault="00320632" w:rsidP="00320632">
      <w:r>
        <w:t xml:space="preserve">• В тяжелом режиме 150% в течение 1 мин. каждые 10 мин. </w:t>
      </w:r>
    </w:p>
    <w:p w:rsidR="00320632" w:rsidRDefault="00320632" w:rsidP="00320632">
      <w:r>
        <w:t>• В любых режимах 180% в</w:t>
      </w:r>
      <w:r w:rsidR="004E0505">
        <w:t xml:space="preserve"> течение 2 сек. каждые 60 сек. </w:t>
      </w:r>
    </w:p>
    <w:p w:rsidR="00320632" w:rsidRDefault="00320632" w:rsidP="00320632">
      <w:r>
        <w:t xml:space="preserve">Порты связи ACS800: </w:t>
      </w:r>
    </w:p>
    <w:p w:rsidR="00320632" w:rsidRDefault="00320632" w:rsidP="00320632">
      <w:r>
        <w:t xml:space="preserve">• Промышленные интерфейсы (опция) </w:t>
      </w:r>
    </w:p>
    <w:p w:rsidR="00320632" w:rsidRDefault="00320632" w:rsidP="00320632">
      <w:r>
        <w:t>Выходная частот</w:t>
      </w:r>
      <w:r w:rsidR="004E0505">
        <w:t xml:space="preserve">ы и частота коммутации ACS800: </w:t>
      </w:r>
    </w:p>
    <w:p w:rsidR="00320632" w:rsidRDefault="00320632" w:rsidP="00320632">
      <w:r>
        <w:t xml:space="preserve">• Максимальная выходная частота – 300 Гц </w:t>
      </w:r>
    </w:p>
    <w:p w:rsidR="00320632" w:rsidRDefault="00320632" w:rsidP="00320632">
      <w:proofErr w:type="spellStart"/>
      <w:r>
        <w:t>В</w:t>
      </w:r>
      <w:r w:rsidR="004E0505">
        <w:t>ходы\выходы</w:t>
      </w:r>
      <w:proofErr w:type="spellEnd"/>
      <w:r w:rsidR="004E0505">
        <w:t xml:space="preserve"> управления ACS800: </w:t>
      </w:r>
    </w:p>
    <w:p w:rsidR="00320632" w:rsidRDefault="00320632" w:rsidP="00320632">
      <w:r>
        <w:t xml:space="preserve">• Количество программируемых дискретных входов - 6 </w:t>
      </w:r>
    </w:p>
    <w:p w:rsidR="00320632" w:rsidRDefault="00320632" w:rsidP="00320632">
      <w:r>
        <w:t xml:space="preserve">• Количество аналоговых входов – 3 (ток или напряжение) </w:t>
      </w:r>
    </w:p>
    <w:p w:rsidR="00320632" w:rsidRDefault="00320632" w:rsidP="00320632">
      <w:r>
        <w:t xml:space="preserve">• Количество аналоговых выходов - 2 (0(4) - 20 мА) </w:t>
      </w:r>
    </w:p>
    <w:p w:rsidR="00320632" w:rsidRDefault="00320632" w:rsidP="00320632">
      <w:r>
        <w:t xml:space="preserve">• Количество встроенных реле -3 </w:t>
      </w:r>
    </w:p>
    <w:p w:rsidR="00320632" w:rsidRDefault="00320632" w:rsidP="00320632"/>
    <w:p w:rsidR="00320632" w:rsidRDefault="00320632" w:rsidP="00320632">
      <w:r>
        <w:t xml:space="preserve">Доступные опции для ACS800: </w:t>
      </w:r>
    </w:p>
    <w:p w:rsidR="00320632" w:rsidRDefault="00320632" w:rsidP="00320632"/>
    <w:p w:rsidR="00320632" w:rsidRDefault="00320632" w:rsidP="00320632">
      <w:r>
        <w:t xml:space="preserve">• Комплекты для удаленного монтажа панели управления </w:t>
      </w:r>
    </w:p>
    <w:p w:rsidR="00320632" w:rsidRDefault="00320632" w:rsidP="00320632">
      <w:r>
        <w:t xml:space="preserve">• Входные дроссели </w:t>
      </w:r>
    </w:p>
    <w:p w:rsidR="00320632" w:rsidRDefault="00320632" w:rsidP="00320632">
      <w:r>
        <w:t xml:space="preserve">• Выходные дроссели </w:t>
      </w:r>
    </w:p>
    <w:p w:rsidR="00320632" w:rsidRDefault="00320632" w:rsidP="00320632">
      <w:r>
        <w:t xml:space="preserve">• Тормозные резисторы </w:t>
      </w:r>
    </w:p>
    <w:p w:rsidR="00320632" w:rsidRDefault="00320632" w:rsidP="00320632">
      <w:r>
        <w:t xml:space="preserve">• Фильтры ЭМС </w:t>
      </w:r>
    </w:p>
    <w:p w:rsidR="00320632" w:rsidRDefault="00320632" w:rsidP="00320632">
      <w:r>
        <w:t xml:space="preserve">• Синусные фильтры </w:t>
      </w:r>
    </w:p>
    <w:p w:rsidR="00320632" w:rsidRDefault="00320632" w:rsidP="00320632">
      <w:r>
        <w:t xml:space="preserve">• Фильтры </w:t>
      </w:r>
      <w:proofErr w:type="spellStart"/>
      <w:r>
        <w:t>du</w:t>
      </w:r>
      <w:proofErr w:type="spellEnd"/>
      <w:r>
        <w:t>/</w:t>
      </w:r>
      <w:proofErr w:type="spellStart"/>
      <w:r>
        <w:t>dt</w:t>
      </w:r>
      <w:proofErr w:type="spellEnd"/>
      <w:r>
        <w:t xml:space="preserve"> </w:t>
      </w:r>
    </w:p>
    <w:p w:rsidR="00320632" w:rsidRDefault="00320632" w:rsidP="00320632"/>
    <w:p w:rsidR="00320632" w:rsidRDefault="00320632" w:rsidP="00320632">
      <w:r>
        <w:t xml:space="preserve">Промышленные интерфейсы: </w:t>
      </w:r>
    </w:p>
    <w:p w:rsidR="00320632" w:rsidRDefault="00320632" w:rsidP="00320632"/>
    <w:p w:rsidR="00320632" w:rsidRDefault="00320632" w:rsidP="00320632">
      <w:r>
        <w:t xml:space="preserve">• </w:t>
      </w:r>
      <w:proofErr w:type="spellStart"/>
      <w:r>
        <w:t>Profibus</w:t>
      </w:r>
      <w:proofErr w:type="spellEnd"/>
      <w:r>
        <w:t xml:space="preserve"> DP </w:t>
      </w:r>
    </w:p>
    <w:p w:rsidR="00320632" w:rsidRDefault="00320632" w:rsidP="00320632">
      <w:r>
        <w:t xml:space="preserve">• </w:t>
      </w:r>
      <w:proofErr w:type="spellStart"/>
      <w:r>
        <w:t>CANopen</w:t>
      </w:r>
      <w:proofErr w:type="spellEnd"/>
      <w:r>
        <w:t xml:space="preserve"> </w:t>
      </w:r>
    </w:p>
    <w:p w:rsidR="00320632" w:rsidRDefault="00320632" w:rsidP="00320632">
      <w:r>
        <w:t xml:space="preserve">• </w:t>
      </w:r>
      <w:proofErr w:type="spellStart"/>
      <w:r>
        <w:t>DeviceNet</w:t>
      </w:r>
      <w:proofErr w:type="spellEnd"/>
      <w:r>
        <w:t xml:space="preserve"> </w:t>
      </w:r>
    </w:p>
    <w:p w:rsidR="00320632" w:rsidRPr="00320632" w:rsidRDefault="00320632" w:rsidP="00320632">
      <w:pPr>
        <w:rPr>
          <w:lang w:val="en-US"/>
        </w:rPr>
      </w:pPr>
      <w:r w:rsidRPr="00320632">
        <w:rPr>
          <w:lang w:val="en-US"/>
        </w:rPr>
        <w:t xml:space="preserve">• </w:t>
      </w:r>
      <w:proofErr w:type="spellStart"/>
      <w:r w:rsidRPr="00320632">
        <w:rPr>
          <w:lang w:val="en-US"/>
        </w:rPr>
        <w:t>Modbus</w:t>
      </w:r>
      <w:proofErr w:type="spellEnd"/>
      <w:r w:rsidRPr="00320632">
        <w:rPr>
          <w:lang w:val="en-US"/>
        </w:rPr>
        <w:t xml:space="preserve"> RTU </w:t>
      </w:r>
    </w:p>
    <w:p w:rsidR="00320632" w:rsidRPr="00320632" w:rsidRDefault="00320632" w:rsidP="00320632">
      <w:pPr>
        <w:rPr>
          <w:lang w:val="en-US"/>
        </w:rPr>
      </w:pPr>
      <w:r w:rsidRPr="00320632">
        <w:rPr>
          <w:lang w:val="en-US"/>
        </w:rPr>
        <w:t xml:space="preserve">• Ethernet </w:t>
      </w:r>
    </w:p>
    <w:p w:rsidR="00320632" w:rsidRPr="00320632" w:rsidRDefault="00320632" w:rsidP="00320632">
      <w:pPr>
        <w:rPr>
          <w:lang w:val="en-US"/>
        </w:rPr>
      </w:pPr>
      <w:r w:rsidRPr="00320632">
        <w:rPr>
          <w:lang w:val="en-US"/>
        </w:rPr>
        <w:t xml:space="preserve">• </w:t>
      </w:r>
      <w:proofErr w:type="spellStart"/>
      <w:r w:rsidRPr="00320632">
        <w:rPr>
          <w:lang w:val="en-US"/>
        </w:rPr>
        <w:t>ControlNet</w:t>
      </w:r>
      <w:proofErr w:type="spellEnd"/>
      <w:r w:rsidRPr="00320632">
        <w:rPr>
          <w:lang w:val="en-US"/>
        </w:rPr>
        <w:t xml:space="preserve"> </w:t>
      </w:r>
    </w:p>
    <w:p w:rsidR="00320632" w:rsidRPr="00320632" w:rsidRDefault="00320632" w:rsidP="00320632">
      <w:pPr>
        <w:rPr>
          <w:lang w:val="en-US"/>
        </w:rPr>
      </w:pPr>
      <w:r w:rsidRPr="00320632">
        <w:rPr>
          <w:lang w:val="en-US"/>
        </w:rPr>
        <w:t xml:space="preserve">• </w:t>
      </w:r>
      <w:proofErr w:type="spellStart"/>
      <w:r w:rsidRPr="00320632">
        <w:rPr>
          <w:lang w:val="en-US"/>
        </w:rPr>
        <w:t>InterBUS</w:t>
      </w:r>
      <w:proofErr w:type="spellEnd"/>
      <w:r w:rsidRPr="00320632">
        <w:rPr>
          <w:lang w:val="en-US"/>
        </w:rPr>
        <w:t xml:space="preserve">-S </w:t>
      </w:r>
    </w:p>
    <w:p w:rsidR="00320632" w:rsidRDefault="00320632" w:rsidP="00320632">
      <w:r>
        <w:t xml:space="preserve">• </w:t>
      </w:r>
      <w:proofErr w:type="spellStart"/>
      <w:r>
        <w:t>LonWorks</w:t>
      </w:r>
      <w:proofErr w:type="spellEnd"/>
    </w:p>
    <w:sectPr w:rsidR="00320632" w:rsidSect="000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1D"/>
    <w:rsid w:val="000A6EAD"/>
    <w:rsid w:val="00320632"/>
    <w:rsid w:val="0043741D"/>
    <w:rsid w:val="004E0505"/>
    <w:rsid w:val="00A577F7"/>
    <w:rsid w:val="00A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"ЦентрЭлектроМонтаж"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 А</dc:creator>
  <cp:keywords/>
  <dc:description/>
  <cp:lastModifiedBy>Шевцов А</cp:lastModifiedBy>
  <cp:revision>2</cp:revision>
  <dcterms:created xsi:type="dcterms:W3CDTF">2011-02-15T10:57:00Z</dcterms:created>
  <dcterms:modified xsi:type="dcterms:W3CDTF">2011-02-15T12:33:00Z</dcterms:modified>
</cp:coreProperties>
</file>